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4" w:rsidRPr="00DA36A4" w:rsidRDefault="00252867" w:rsidP="00DA36A4">
      <w:pPr>
        <w:pStyle w:val="NoSpacing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>Pennsylvania Comprehensive Literacy Plan</w:t>
      </w:r>
    </w:p>
    <w:p w:rsidR="00DA36A4" w:rsidRPr="00DA36A4" w:rsidRDefault="00DA36A4" w:rsidP="00DA36A4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DA36A4">
        <w:rPr>
          <w:rFonts w:asciiTheme="majorHAnsi" w:hAnsiTheme="majorHAnsi"/>
          <w:sz w:val="24"/>
          <w:szCs w:val="24"/>
        </w:rPr>
        <w:t>May 14, 2012</w:t>
      </w:r>
      <w:r>
        <w:rPr>
          <w:rFonts w:asciiTheme="majorHAnsi" w:hAnsiTheme="majorHAnsi"/>
          <w:sz w:val="24"/>
          <w:szCs w:val="24"/>
        </w:rPr>
        <w:t xml:space="preserve"> Report to the Board</w:t>
      </w:r>
    </w:p>
    <w:p w:rsidR="00DA36A4" w:rsidRPr="00593CEB" w:rsidRDefault="00DA36A4" w:rsidP="002677D3">
      <w:pPr>
        <w:rPr>
          <w:rFonts w:asciiTheme="majorHAnsi" w:hAnsiTheme="majorHAnsi"/>
          <w:sz w:val="24"/>
          <w:szCs w:val="24"/>
        </w:rPr>
      </w:pPr>
    </w:p>
    <w:p w:rsidR="00A67F74" w:rsidRDefault="006B6597" w:rsidP="00593CE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Written by reading specialists, university professors, curriculum and instruction specialists, the regional coordinator of Federal programs, early childhood experts and staff development and training specialists</w:t>
      </w:r>
    </w:p>
    <w:p w:rsidR="006B6597" w:rsidRPr="000A2353" w:rsidRDefault="006B6597" w:rsidP="006B6597">
      <w:pPr>
        <w:pStyle w:val="NoSpacing"/>
        <w:rPr>
          <w:rFonts w:asciiTheme="majorHAnsi" w:hAnsiTheme="majorHAnsi"/>
          <w:b/>
          <w:sz w:val="24"/>
          <w:szCs w:val="24"/>
        </w:rPr>
      </w:pPr>
      <w:r w:rsidRPr="000A2353">
        <w:rPr>
          <w:rFonts w:asciiTheme="majorHAnsi" w:hAnsiTheme="majorHAnsi"/>
          <w:b/>
          <w:sz w:val="24"/>
          <w:szCs w:val="24"/>
        </w:rPr>
        <w:t>Five Guiding Principles:</w:t>
      </w:r>
    </w:p>
    <w:p w:rsidR="006B6597" w:rsidRDefault="006B6597" w:rsidP="006B6597">
      <w:pPr>
        <w:pStyle w:val="NoSpacing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Literacy as a critical foundation</w:t>
      </w:r>
    </w:p>
    <w:p w:rsidR="006B6597" w:rsidRDefault="006B6597" w:rsidP="006B6597">
      <w:pPr>
        <w:pStyle w:val="NoSpacing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Culture and learning</w:t>
      </w:r>
    </w:p>
    <w:p w:rsidR="006B6597" w:rsidRDefault="006B6597" w:rsidP="006B6597">
      <w:pPr>
        <w:pStyle w:val="NoSpacing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Meeting the needs of all students</w:t>
      </w:r>
    </w:p>
    <w:p w:rsidR="006B6597" w:rsidRDefault="006B6597" w:rsidP="006B6597">
      <w:pPr>
        <w:pStyle w:val="NoSpacing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Evidenced-based instruction</w:t>
      </w:r>
    </w:p>
    <w:p w:rsidR="006B6597" w:rsidRDefault="000A2353" w:rsidP="006B6597">
      <w:pPr>
        <w:pStyle w:val="NoSpacing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High-</w:t>
      </w:r>
      <w:r w:rsidR="006B6597">
        <w:rPr>
          <w:rFonts w:asciiTheme="majorHAnsi" w:hAnsiTheme="majorHAnsi"/>
          <w:sz w:val="24"/>
          <w:szCs w:val="24"/>
        </w:rPr>
        <w:t>quality teaching</w:t>
      </w:r>
      <w:r w:rsidR="00327A00">
        <w:rPr>
          <w:rFonts w:asciiTheme="majorHAnsi" w:hAnsiTheme="majorHAnsi"/>
          <w:sz w:val="24"/>
          <w:szCs w:val="24"/>
        </w:rPr>
        <w:t xml:space="preserve"> (“Having a high-quality teacher throughout elementary school can substantially offset or even eliminate the disadvantage of low socioeconomic background.” (Casey, 2004, p.5, quoting </w:t>
      </w:r>
      <w:proofErr w:type="spellStart"/>
      <w:r w:rsidR="00327A00">
        <w:rPr>
          <w:rFonts w:asciiTheme="majorHAnsi" w:hAnsiTheme="majorHAnsi"/>
          <w:sz w:val="24"/>
          <w:szCs w:val="24"/>
        </w:rPr>
        <w:t>Rivkin</w:t>
      </w:r>
      <w:proofErr w:type="spellEnd"/>
      <w:r w:rsidR="00327A00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327A00">
        <w:rPr>
          <w:rFonts w:asciiTheme="majorHAnsi" w:hAnsiTheme="majorHAnsi"/>
          <w:sz w:val="24"/>
          <w:szCs w:val="24"/>
        </w:rPr>
        <w:t>Hanushek</w:t>
      </w:r>
      <w:proofErr w:type="spellEnd"/>
      <w:r w:rsidR="00327A00">
        <w:rPr>
          <w:rFonts w:asciiTheme="majorHAnsi" w:hAnsiTheme="majorHAnsi"/>
          <w:sz w:val="24"/>
          <w:szCs w:val="24"/>
        </w:rPr>
        <w:t xml:space="preserve"> and </w:t>
      </w:r>
      <w:proofErr w:type="spellStart"/>
      <w:r w:rsidR="00327A00">
        <w:rPr>
          <w:rFonts w:asciiTheme="majorHAnsi" w:hAnsiTheme="majorHAnsi"/>
          <w:sz w:val="24"/>
          <w:szCs w:val="24"/>
        </w:rPr>
        <w:t>Kain</w:t>
      </w:r>
      <w:proofErr w:type="spellEnd"/>
      <w:r w:rsidR="00327A00">
        <w:rPr>
          <w:rFonts w:asciiTheme="majorHAnsi" w:hAnsiTheme="majorHAnsi"/>
          <w:sz w:val="24"/>
          <w:szCs w:val="24"/>
        </w:rPr>
        <w:t>, 2000))</w:t>
      </w:r>
    </w:p>
    <w:p w:rsidR="00327A00" w:rsidRDefault="00327A00" w:rsidP="00327A00">
      <w:pPr>
        <w:pStyle w:val="NoSpacing"/>
        <w:numPr>
          <w:ilvl w:val="1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Job embedded professional development must be an integral part of every school’s comprehensive literacy planning</w:t>
      </w:r>
    </w:p>
    <w:p w:rsidR="00327A00" w:rsidRDefault="00327A00" w:rsidP="00327A00">
      <w:pPr>
        <w:pStyle w:val="NoSpacing"/>
        <w:numPr>
          <w:ilvl w:val="1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Teachers must have opportunities to self-reflect, and work with their colleagues as a means of improving the whole school</w:t>
      </w:r>
    </w:p>
    <w:p w:rsidR="00327A00" w:rsidRDefault="00327A00" w:rsidP="00327A00">
      <w:pPr>
        <w:pStyle w:val="NoSpacing"/>
        <w:numPr>
          <w:ilvl w:val="1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“Professional learning is the cornerstone for strengthening the capacity of educators and building </w:t>
      </w:r>
      <w:proofErr w:type="gramStart"/>
      <w:r>
        <w:rPr>
          <w:rFonts w:asciiTheme="majorHAnsi" w:hAnsiTheme="majorHAnsi"/>
          <w:sz w:val="24"/>
          <w:szCs w:val="24"/>
        </w:rPr>
        <w:t>learning</w:t>
      </w:r>
      <w:proofErr w:type="gramEnd"/>
      <w:r>
        <w:rPr>
          <w:rFonts w:asciiTheme="majorHAnsi" w:hAnsiTheme="majorHAnsi"/>
          <w:sz w:val="24"/>
          <w:szCs w:val="24"/>
        </w:rPr>
        <w:t xml:space="preserve"> communities to deliver high literacy standards for every child.”</w:t>
      </w:r>
    </w:p>
    <w:p w:rsidR="00327A00" w:rsidRDefault="00327A00" w:rsidP="00327A00">
      <w:pPr>
        <w:pStyle w:val="NoSpacing"/>
        <w:numPr>
          <w:ilvl w:val="1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“Professional learning must become the school’s top priority.”</w:t>
      </w:r>
    </w:p>
    <w:p w:rsidR="00C069B1" w:rsidRDefault="00C069B1" w:rsidP="00C069B1">
      <w:pPr>
        <w:pStyle w:val="NoSpacing"/>
        <w:rPr>
          <w:rFonts w:asciiTheme="majorHAnsi" w:hAnsiTheme="majorHAnsi"/>
          <w:sz w:val="24"/>
          <w:szCs w:val="24"/>
        </w:rPr>
      </w:pPr>
    </w:p>
    <w:p w:rsidR="00C069B1" w:rsidRDefault="00C069B1" w:rsidP="00C069B1">
      <w:pPr>
        <w:pStyle w:val="NoSpacing"/>
        <w:rPr>
          <w:rFonts w:asciiTheme="majorHAnsi" w:hAnsiTheme="majorHAnsi"/>
          <w:sz w:val="24"/>
          <w:szCs w:val="24"/>
        </w:rPr>
      </w:pPr>
    </w:p>
    <w:p w:rsidR="00C069B1" w:rsidRPr="00327A00" w:rsidRDefault="00C069B1" w:rsidP="00C069B1">
      <w:pPr>
        <w:pStyle w:val="NoSpacing"/>
        <w:rPr>
          <w:rFonts w:asciiTheme="majorHAnsi" w:hAnsiTheme="majorHAnsi"/>
          <w:sz w:val="24"/>
          <w:szCs w:val="24"/>
        </w:rPr>
      </w:pPr>
    </w:p>
    <w:p w:rsidR="006B6597" w:rsidRPr="006B6597" w:rsidRDefault="006B6597" w:rsidP="006B6597">
      <w:pPr>
        <w:pStyle w:val="NoSpacing"/>
      </w:pPr>
    </w:p>
    <w:p w:rsidR="006D3EC8" w:rsidRDefault="00172E9E" w:rsidP="006D3EC8">
      <w:pPr>
        <w:pStyle w:val="NoSpacing"/>
        <w:rPr>
          <w:rFonts w:asciiTheme="majorHAnsi" w:hAnsiTheme="majorHAnsi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7.65pt;margin-top:13.05pt;width:254.35pt;height:134.65pt;z-index:251658240" stroked="f">
            <v:textbox>
              <w:txbxContent>
                <w:p w:rsidR="00C069B1" w:rsidRDefault="00C069B1" w:rsidP="00172E9E">
                  <w:pPr>
                    <w:jc w:val="center"/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16628" cy="1916628"/>
                        <wp:effectExtent l="19050" t="0" r="7422" b="0"/>
                        <wp:docPr id="4" name="il_fi" descr="http://www.page1book.com/images/bookst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page1book.com/images/bookstack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6622" cy="19166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Verdana" w:hAnsi="Verdana"/>
                      <w:noProof/>
                      <w:color w:val="666666"/>
                      <w:sz w:val="21"/>
                      <w:szCs w:val="21"/>
                    </w:rPr>
                    <w:drawing>
                      <wp:inline distT="0" distB="0" distL="0" distR="0">
                        <wp:extent cx="2332264" cy="1686296"/>
                        <wp:effectExtent l="19050" t="0" r="0" b="0"/>
                        <wp:docPr id="1" name="Picture 1" descr="http://images.clipart.com/thw/thw11/CL/5433_2005010014/020331_1320_05/020331_1320_0521_v__v.th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mages.clipart.com/thw/thw11/CL/5433_2005010014/020331_1320_05/020331_1320_0521_v__v.th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4729" cy="16880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3EC8" w:rsidRPr="00593CEB" w:rsidRDefault="006D3EC8" w:rsidP="006D3EC8">
      <w:pPr>
        <w:pStyle w:val="NoSpacing"/>
        <w:rPr>
          <w:rFonts w:asciiTheme="majorHAnsi" w:hAnsiTheme="majorHAnsi"/>
          <w:sz w:val="24"/>
          <w:szCs w:val="24"/>
        </w:rPr>
      </w:pPr>
    </w:p>
    <w:p w:rsidR="00542AF1" w:rsidRPr="002677D3" w:rsidRDefault="00172E9E" w:rsidP="00172E9E">
      <w:pPr>
        <w:pStyle w:val="NoSpacing"/>
        <w:tabs>
          <w:tab w:val="left" w:pos="3366"/>
        </w:tabs>
      </w:pPr>
      <w:r>
        <w:tab/>
      </w:r>
    </w:p>
    <w:sectPr w:rsidR="00542AF1" w:rsidRPr="002677D3" w:rsidSect="00293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60FAD"/>
    <w:multiLevelType w:val="hybridMultilevel"/>
    <w:tmpl w:val="04DEF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E6B9C"/>
    <w:multiLevelType w:val="hybridMultilevel"/>
    <w:tmpl w:val="35D21E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4F4EA5"/>
    <w:multiLevelType w:val="hybridMultilevel"/>
    <w:tmpl w:val="A7B8EA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77D3"/>
    <w:rsid w:val="000A2353"/>
    <w:rsid w:val="00172E9E"/>
    <w:rsid w:val="00252867"/>
    <w:rsid w:val="002677D3"/>
    <w:rsid w:val="002932F4"/>
    <w:rsid w:val="002A025E"/>
    <w:rsid w:val="00327A00"/>
    <w:rsid w:val="004E05F1"/>
    <w:rsid w:val="00542AF1"/>
    <w:rsid w:val="00593CEB"/>
    <w:rsid w:val="006645FF"/>
    <w:rsid w:val="006B6597"/>
    <w:rsid w:val="006D3EC8"/>
    <w:rsid w:val="00A67F74"/>
    <w:rsid w:val="00B53D94"/>
    <w:rsid w:val="00C069B1"/>
    <w:rsid w:val="00DA36A4"/>
    <w:rsid w:val="00DF39E3"/>
    <w:rsid w:val="00E6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77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Midd-West School District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daphnesnook</cp:lastModifiedBy>
  <cp:revision>6</cp:revision>
  <cp:lastPrinted>2012-05-14T21:04:00Z</cp:lastPrinted>
  <dcterms:created xsi:type="dcterms:W3CDTF">2012-05-14T19:41:00Z</dcterms:created>
  <dcterms:modified xsi:type="dcterms:W3CDTF">2012-05-14T21:04:00Z</dcterms:modified>
</cp:coreProperties>
</file>